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6D" w:rsidRDefault="00A3163C" w:rsidP="00CC2B6D">
      <w:pPr>
        <w:shd w:val="clear" w:color="auto" w:fill="FFFFFF"/>
        <w:spacing w:after="150" w:line="240" w:lineRule="auto"/>
        <w:jc w:val="center"/>
        <w:rPr>
          <w:rFonts w:ascii="Times New Roman" w:eastAsia="Times New Roman" w:hAnsi="Times New Roman" w:cs="Times New Roman"/>
          <w:b/>
          <w:bCs/>
          <w:i/>
          <w:iCs/>
          <w:color w:val="333333"/>
          <w:sz w:val="24"/>
          <w:szCs w:val="24"/>
          <w:lang w:eastAsia="ru-RU"/>
        </w:rPr>
      </w:pPr>
      <w:r w:rsidRPr="00A3163C">
        <w:rPr>
          <w:rFonts w:ascii="Times New Roman" w:eastAsia="Times New Roman" w:hAnsi="Times New Roman" w:cs="Times New Roman"/>
          <w:b/>
          <w:bCs/>
          <w:i/>
          <w:iCs/>
          <w:noProof/>
          <w:color w:val="333333"/>
          <w:sz w:val="24"/>
          <w:szCs w:val="24"/>
          <w:lang w:eastAsia="ru-RU"/>
        </w:rPr>
        <w:drawing>
          <wp:inline distT="0" distB="0" distL="0" distR="0">
            <wp:extent cx="9251315" cy="6356531"/>
            <wp:effectExtent l="0" t="0" r="698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3610" cy="6358108"/>
                    </a:xfrm>
                    <a:prstGeom prst="rect">
                      <a:avLst/>
                    </a:prstGeom>
                    <a:noFill/>
                    <a:ln>
                      <a:noFill/>
                    </a:ln>
                  </pic:spPr>
                </pic:pic>
              </a:graphicData>
            </a:graphic>
          </wp:inline>
        </w:drawing>
      </w:r>
    </w:p>
    <w:p w:rsidR="00CC2B6D" w:rsidRPr="00CC2B6D" w:rsidRDefault="00CC2B6D" w:rsidP="00CC2B6D">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Основными направлениями и целями оценочной деятельности в соответствии с тре</w:t>
      </w:r>
      <w:r w:rsidRPr="00CC2B6D">
        <w:rPr>
          <w:rFonts w:ascii="Times New Roman" w:eastAsia="Times New Roman" w:hAnsi="Times New Roman" w:cs="Times New Roman"/>
          <w:color w:val="333333"/>
          <w:sz w:val="24"/>
          <w:szCs w:val="24"/>
          <w:lang w:eastAsia="ru-RU"/>
        </w:rPr>
        <w:softHyphen/>
        <w:t>бованиями Стандарта являются оценка образовательных достижений обучающихся и оце</w:t>
      </w:r>
      <w:r w:rsidRPr="00CC2B6D">
        <w:rPr>
          <w:rFonts w:ascii="Times New Roman" w:eastAsia="Times New Roman" w:hAnsi="Times New Roman" w:cs="Times New Roman"/>
          <w:color w:val="333333"/>
          <w:sz w:val="24"/>
          <w:szCs w:val="24"/>
          <w:lang w:eastAsia="ru-RU"/>
        </w:rPr>
        <w:softHyphen/>
        <w:t>нка результатов деятельности образовательных организаций и педагогических кадров. По</w:t>
      </w:r>
      <w:r w:rsidRPr="00CC2B6D">
        <w:rPr>
          <w:rFonts w:ascii="Times New Roman" w:eastAsia="Times New Roman" w:hAnsi="Times New Roman" w:cs="Times New Roman"/>
          <w:color w:val="333333"/>
          <w:sz w:val="24"/>
          <w:szCs w:val="24"/>
          <w:lang w:eastAsia="ru-RU"/>
        </w:rPr>
        <w:softHyphen/>
        <w:t>лученные данные используются для оценки состояния и тенденц</w:t>
      </w:r>
      <w:bookmarkStart w:id="0" w:name="_GoBack"/>
      <w:bookmarkEnd w:id="0"/>
      <w:r w:rsidRPr="00CC2B6D">
        <w:rPr>
          <w:rFonts w:ascii="Times New Roman" w:eastAsia="Times New Roman" w:hAnsi="Times New Roman" w:cs="Times New Roman"/>
          <w:color w:val="333333"/>
          <w:sz w:val="24"/>
          <w:szCs w:val="24"/>
          <w:lang w:eastAsia="ru-RU"/>
        </w:rPr>
        <w:t>ий развития системы образования.</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обеспечивать комплексный подход к оценке результатов освоения АООП, позволяющий вести оценку предметных и личностных результатов;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предусматривать оценку достижений обучающихся и оценку эффективности деятельности общеобразовательной организации;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позволять осуществлять оценку динамики учебных достижений обучающихся и развития их жизненной компетенции.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Результаты достижений обучающихся с умственной отсталостью (интеллектуаль</w:t>
      </w:r>
      <w:r w:rsidRPr="00CC2B6D">
        <w:rPr>
          <w:rFonts w:ascii="Times New Roman" w:eastAsia="Times New Roman" w:hAnsi="Times New Roman" w:cs="Times New Roman"/>
          <w:color w:val="333333"/>
          <w:sz w:val="24"/>
          <w:szCs w:val="24"/>
          <w:lang w:eastAsia="ru-RU"/>
        </w:rPr>
        <w:softHyphen/>
        <w:t>ными нарушениями) в овладении АООП являются значимыми для оценки качества обра</w:t>
      </w:r>
      <w:r w:rsidRPr="00CC2B6D">
        <w:rPr>
          <w:rFonts w:ascii="Times New Roman" w:eastAsia="Times New Roman" w:hAnsi="Times New Roman" w:cs="Times New Roman"/>
          <w:color w:val="333333"/>
          <w:sz w:val="24"/>
          <w:szCs w:val="24"/>
          <w:lang w:eastAsia="ru-RU"/>
        </w:rPr>
        <w:softHyphen/>
        <w:t>зования обучающихся. При определении подходов к осуществлению оценки результатов целесообразно опираться на следующие принципы:</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1) дифференциации оценки достижений с учетом типологических и индивидуальных особенностей развития и </w:t>
      </w:r>
      <w:proofErr w:type="gramStart"/>
      <w:r w:rsidRPr="00CC2B6D">
        <w:rPr>
          <w:rFonts w:ascii="Times New Roman" w:eastAsia="Times New Roman" w:hAnsi="Times New Roman" w:cs="Times New Roman"/>
          <w:color w:val="333333"/>
          <w:sz w:val="24"/>
          <w:szCs w:val="24"/>
          <w:lang w:eastAsia="ru-RU"/>
        </w:rPr>
        <w:t>особых образовательных потребностей</w:t>
      </w:r>
      <w:proofErr w:type="gramEnd"/>
      <w:r w:rsidRPr="00CC2B6D">
        <w:rPr>
          <w:rFonts w:ascii="Times New Roman" w:eastAsia="Times New Roman" w:hAnsi="Times New Roman" w:cs="Times New Roman"/>
          <w:color w:val="333333"/>
          <w:sz w:val="24"/>
          <w:szCs w:val="24"/>
          <w:lang w:eastAsia="ru-RU"/>
        </w:rPr>
        <w:t xml:space="preserve"> обучающихся с умственной отсталостью (интеллектуальными нарушениями);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 объективности оценки, раскрывающей динамику достижений и качественных изменений в психическом и социальном развитии обучающихся;</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w:t>
      </w:r>
      <w:r w:rsidRPr="00CC2B6D">
        <w:rPr>
          <w:rFonts w:ascii="Times New Roman" w:eastAsia="Times New Roman" w:hAnsi="Times New Roman" w:cs="Times New Roman"/>
          <w:color w:val="333333"/>
          <w:sz w:val="24"/>
          <w:szCs w:val="24"/>
          <w:lang w:eastAsia="ru-RU"/>
        </w:rPr>
        <w:softHyphen/>
        <w:t>ки качества образования.</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roofErr w:type="gramStart"/>
      <w:r w:rsidRPr="00CC2B6D">
        <w:rPr>
          <w:rFonts w:ascii="Times New Roman" w:eastAsia="Times New Roman" w:hAnsi="Times New Roman" w:cs="Times New Roman"/>
          <w:color w:val="333333"/>
          <w:sz w:val="24"/>
          <w:szCs w:val="24"/>
          <w:lang w:eastAsia="ru-RU"/>
        </w:rPr>
        <w:t>В соответствии с требования</w:t>
      </w:r>
      <w:proofErr w:type="gramEnd"/>
      <w:r w:rsidRPr="00CC2B6D">
        <w:rPr>
          <w:rFonts w:ascii="Times New Roman" w:eastAsia="Times New Roman" w:hAnsi="Times New Roman" w:cs="Times New Roman"/>
          <w:color w:val="333333"/>
          <w:sz w:val="24"/>
          <w:szCs w:val="24"/>
          <w:lang w:eastAsia="ru-RU"/>
        </w:rPr>
        <w:t xml:space="preserve"> Стандарта для обучающихся с умственной отсталостью (интеллектуальными нарушениями) оценке подлежат личностные и предметные результаты.</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i/>
          <w:iCs/>
          <w:color w:val="333333"/>
          <w:sz w:val="24"/>
          <w:szCs w:val="24"/>
          <w:lang w:eastAsia="ru-RU"/>
        </w:rPr>
        <w:t>Личностные результаты</w:t>
      </w:r>
      <w:r w:rsidRPr="00CC2B6D">
        <w:rPr>
          <w:rFonts w:ascii="Times New Roman" w:eastAsia="Times New Roman" w:hAnsi="Times New Roman" w:cs="Times New Roman"/>
          <w:color w:val="333333"/>
          <w:sz w:val="24"/>
          <w:szCs w:val="24"/>
          <w:lang w:eastAsia="ru-RU"/>
        </w:rPr>
        <w:t>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w:t>
      </w:r>
      <w:r w:rsidRPr="00CC2B6D">
        <w:rPr>
          <w:rFonts w:ascii="Times New Roman" w:eastAsia="Times New Roman" w:hAnsi="Times New Roman" w:cs="Times New Roman"/>
          <w:color w:val="333333"/>
          <w:sz w:val="24"/>
          <w:szCs w:val="24"/>
          <w:lang w:eastAsia="ru-RU"/>
        </w:rPr>
        <w:softHyphen/>
        <w:t>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00650BAC">
        <w:rPr>
          <w:rFonts w:ascii="Times New Roman" w:eastAsia="Times New Roman" w:hAnsi="Times New Roman" w:cs="Times New Roman"/>
          <w:color w:val="333333"/>
          <w:sz w:val="24"/>
          <w:szCs w:val="24"/>
          <w:lang w:eastAsia="ru-RU"/>
        </w:rPr>
        <w:t xml:space="preserve">  </w:t>
      </w:r>
      <w:r w:rsidRPr="00CC2B6D">
        <w:rPr>
          <w:rFonts w:ascii="Times New Roman" w:eastAsia="Times New Roman" w:hAnsi="Times New Roman" w:cs="Times New Roman"/>
          <w:color w:val="333333"/>
          <w:sz w:val="24"/>
          <w:szCs w:val="24"/>
          <w:lang w:eastAsia="ru-RU"/>
        </w:rPr>
        <w:t xml:space="preserve">Результаты анализа должны быть представлены в форме удобных и понятных всем членам экспертной группы условных </w:t>
      </w:r>
      <w:proofErr w:type="gramStart"/>
      <w:r w:rsidRPr="00CC2B6D">
        <w:rPr>
          <w:rFonts w:ascii="Times New Roman" w:eastAsia="Times New Roman" w:hAnsi="Times New Roman" w:cs="Times New Roman"/>
          <w:color w:val="333333"/>
          <w:sz w:val="24"/>
          <w:szCs w:val="24"/>
          <w:lang w:eastAsia="ru-RU"/>
        </w:rPr>
        <w:t>единицах:</w:t>
      </w:r>
      <w:r w:rsidR="00650BAC">
        <w:rPr>
          <w:rFonts w:ascii="Times New Roman" w:eastAsia="Times New Roman" w:hAnsi="Times New Roman" w:cs="Times New Roman"/>
          <w:color w:val="333333"/>
          <w:sz w:val="24"/>
          <w:szCs w:val="24"/>
          <w:lang w:eastAsia="ru-RU"/>
        </w:rPr>
        <w:t xml:space="preserve"> </w:t>
      </w:r>
      <w:r w:rsidRPr="00CC2B6D">
        <w:rPr>
          <w:rFonts w:ascii="Times New Roman" w:eastAsia="Times New Roman" w:hAnsi="Times New Roman" w:cs="Times New Roman"/>
          <w:color w:val="333333"/>
          <w:sz w:val="24"/>
          <w:szCs w:val="24"/>
          <w:lang w:eastAsia="ru-RU"/>
        </w:rPr>
        <w:t xml:space="preserve"> 0</w:t>
      </w:r>
      <w:proofErr w:type="gramEnd"/>
      <w:r w:rsidRPr="00CC2B6D">
        <w:rPr>
          <w:rFonts w:ascii="Times New Roman" w:eastAsia="Times New Roman" w:hAnsi="Times New Roman" w:cs="Times New Roman"/>
          <w:color w:val="333333"/>
          <w:sz w:val="24"/>
          <w:szCs w:val="24"/>
          <w:lang w:eastAsia="ru-RU"/>
        </w:rPr>
        <w:t xml:space="preserve">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w:t>
      </w:r>
      <w:r w:rsidRPr="00CC2B6D">
        <w:rPr>
          <w:rFonts w:ascii="Times New Roman" w:eastAsia="Times New Roman" w:hAnsi="Times New Roman" w:cs="Times New Roman"/>
          <w:color w:val="333333"/>
          <w:sz w:val="24"/>
          <w:szCs w:val="24"/>
          <w:lang w:eastAsia="ru-RU"/>
        </w:rPr>
        <w:softHyphen/>
        <w:t xml:space="preserve">ной) компетенции ребенка. Результаты оценки личностных достижений заносятся в индивидуальную карту динамики и развития </w:t>
      </w:r>
      <w:proofErr w:type="gramStart"/>
      <w:r w:rsidRPr="00CC2B6D">
        <w:rPr>
          <w:rFonts w:ascii="Times New Roman" w:eastAsia="Times New Roman" w:hAnsi="Times New Roman" w:cs="Times New Roman"/>
          <w:color w:val="333333"/>
          <w:sz w:val="24"/>
          <w:szCs w:val="24"/>
          <w:lang w:eastAsia="ru-RU"/>
        </w:rPr>
        <w:t>обучающегося ,</w:t>
      </w:r>
      <w:proofErr w:type="gramEnd"/>
      <w:r w:rsidRPr="00CC2B6D">
        <w:rPr>
          <w:rFonts w:ascii="Times New Roman" w:eastAsia="Times New Roman" w:hAnsi="Times New Roman" w:cs="Times New Roman"/>
          <w:color w:val="333333"/>
          <w:sz w:val="24"/>
          <w:szCs w:val="24"/>
          <w:lang w:eastAsia="ru-RU"/>
        </w:rPr>
        <w:t xml:space="preserve"> что позволяет не толь</w:t>
      </w:r>
      <w:r w:rsidRPr="00CC2B6D">
        <w:rPr>
          <w:rFonts w:ascii="Times New Roman" w:eastAsia="Times New Roman" w:hAnsi="Times New Roman" w:cs="Times New Roman"/>
          <w:color w:val="333333"/>
          <w:sz w:val="24"/>
          <w:szCs w:val="24"/>
          <w:lang w:eastAsia="ru-RU"/>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Основной формой работы участников экспертной группы является </w:t>
      </w:r>
      <w:proofErr w:type="spellStart"/>
      <w:r w:rsidRPr="00CC2B6D">
        <w:rPr>
          <w:rFonts w:ascii="Times New Roman" w:eastAsia="Times New Roman" w:hAnsi="Times New Roman" w:cs="Times New Roman"/>
          <w:color w:val="333333"/>
          <w:sz w:val="24"/>
          <w:szCs w:val="24"/>
          <w:lang w:eastAsia="ru-RU"/>
        </w:rPr>
        <w:t>психолого</w:t>
      </w:r>
      <w:proofErr w:type="spellEnd"/>
      <w:r w:rsidR="00650BAC" w:rsidRPr="00CC2B6D">
        <w:rPr>
          <w:rFonts w:ascii="Times New Roman" w:eastAsia="Times New Roman" w:hAnsi="Times New Roman" w:cs="Times New Roman"/>
          <w:color w:val="333333"/>
          <w:sz w:val="24"/>
          <w:szCs w:val="24"/>
          <w:lang w:eastAsia="ru-RU"/>
        </w:rPr>
        <w:t xml:space="preserve"> </w:t>
      </w:r>
      <w:r w:rsidRPr="00CC2B6D">
        <w:rPr>
          <w:rFonts w:ascii="Times New Roman" w:eastAsia="Times New Roman" w:hAnsi="Times New Roman" w:cs="Times New Roman"/>
          <w:color w:val="333333"/>
          <w:sz w:val="24"/>
          <w:szCs w:val="24"/>
          <w:lang w:eastAsia="ru-RU"/>
        </w:rPr>
        <w:t>-педагогический консилиум.</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На основе требований, сформулированных в Стандарте, Организация разрабатывает программу оценки личностных результатов с учетом типологических и ин</w:t>
      </w:r>
      <w:r w:rsidRPr="00CC2B6D">
        <w:rPr>
          <w:rFonts w:ascii="Times New Roman" w:eastAsia="Times New Roman" w:hAnsi="Times New Roman" w:cs="Times New Roman"/>
          <w:color w:val="333333"/>
          <w:sz w:val="24"/>
          <w:szCs w:val="24"/>
          <w:lang w:eastAsia="ru-RU"/>
        </w:rPr>
        <w:softHyphen/>
        <w:t>дивидуальных особенностей обучающихся, которая утверждается локальными актами ор</w:t>
      </w:r>
      <w:r w:rsidRPr="00CC2B6D">
        <w:rPr>
          <w:rFonts w:ascii="Times New Roman" w:eastAsia="Times New Roman" w:hAnsi="Times New Roman" w:cs="Times New Roman"/>
          <w:color w:val="333333"/>
          <w:sz w:val="24"/>
          <w:szCs w:val="24"/>
          <w:lang w:eastAsia="ru-RU"/>
        </w:rPr>
        <w:softHyphen/>
        <w:t>ганизации.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Программа оценки включает:</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 осознание себя как гражданина России; формирование чувства гордости за свою Родину;</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2) воспитание уважительного отношения к иному мнению, истории и культуре других народов;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3) </w:t>
      </w: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адекватных представлений о собственных возможностях, о насущно необходимом жизнеобеспечении;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4) овладение начальными навыками адаптации в динамично изменяющемся и развивающемся мире;</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 овладение социально-бытовыми навыками, используемыми в повседневной жизни;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6) владение навыками коммуникации и принятыми нормами социального взаимодействия;</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8) принятие и освоение социальной роли обучающегося, проявление социально значимых мотивов учебной деятельности;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9) </w:t>
      </w: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сотрудничества с взрослыми и сверстниками в разных социальных ситуациях;</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10) воспитание эстетических потребностей, ценностей и чувств;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12) </w:t>
      </w: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13) проявление готовности к самостоятельной жизни.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 Перечень параметров и индикаторов оценки каждого результата.</w:t>
      </w:r>
    </w:p>
    <w:tbl>
      <w:tblPr>
        <w:tblW w:w="9780" w:type="dxa"/>
        <w:shd w:val="clear" w:color="auto" w:fill="FFFFFF"/>
        <w:tblCellMar>
          <w:top w:w="105" w:type="dxa"/>
          <w:left w:w="105" w:type="dxa"/>
          <w:bottom w:w="105" w:type="dxa"/>
          <w:right w:w="105" w:type="dxa"/>
        </w:tblCellMar>
        <w:tblLook w:val="04A0" w:firstRow="1" w:lastRow="0" w:firstColumn="1" w:lastColumn="0" w:noHBand="0" w:noVBand="1"/>
      </w:tblPr>
      <w:tblGrid>
        <w:gridCol w:w="597"/>
        <w:gridCol w:w="2781"/>
        <w:gridCol w:w="2522"/>
        <w:gridCol w:w="3880"/>
      </w:tblGrid>
      <w:tr w:rsidR="00CC2B6D" w:rsidRPr="00CC2B6D" w:rsidTr="00CC2B6D">
        <w:trPr>
          <w:trHeight w:val="330"/>
        </w:trPr>
        <w:tc>
          <w:tcPr>
            <w:tcW w:w="3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п/п</w:t>
            </w:r>
          </w:p>
        </w:tc>
        <w:tc>
          <w:tcPr>
            <w:tcW w:w="2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Критерий</w:t>
            </w:r>
          </w:p>
        </w:tc>
        <w:tc>
          <w:tcPr>
            <w:tcW w:w="2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Параметры оценки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Индикаторы</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Осознание себя как гражданина России, формирование чувства гордости за свою Родину</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основ гражданской позиции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Знание своего города, своего адреса: улицы, дома</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Идентификация себя со школой (я – ученик)</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воспитание </w:t>
            </w:r>
            <w:r w:rsidRPr="00CC2B6D">
              <w:rPr>
                <w:rFonts w:ascii="Times New Roman" w:eastAsia="Times New Roman" w:hAnsi="Times New Roman" w:cs="Times New Roman"/>
                <w:color w:val="333333"/>
                <w:sz w:val="24"/>
                <w:szCs w:val="24"/>
                <w:lang w:eastAsia="ru-RU"/>
              </w:rPr>
              <w:lastRenderedPageBreak/>
              <w:t>уважительного отношения к иному мнению, истории и культуре других народов;</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lastRenderedPageBreak/>
              <w:t>Сформированность</w:t>
            </w:r>
            <w:proofErr w:type="spellEnd"/>
            <w:r w:rsidRPr="00CC2B6D">
              <w:rPr>
                <w:rFonts w:ascii="Times New Roman" w:eastAsia="Times New Roman" w:hAnsi="Times New Roman" w:cs="Times New Roman"/>
                <w:color w:val="333333"/>
                <w:sz w:val="24"/>
                <w:szCs w:val="24"/>
                <w:lang w:eastAsia="ru-RU"/>
              </w:rPr>
              <w:t xml:space="preserve"> </w:t>
            </w:r>
            <w:r w:rsidRPr="00CC2B6D">
              <w:rPr>
                <w:rFonts w:ascii="Times New Roman" w:eastAsia="Times New Roman" w:hAnsi="Times New Roman" w:cs="Times New Roman"/>
                <w:color w:val="333333"/>
                <w:sz w:val="24"/>
                <w:szCs w:val="24"/>
                <w:lang w:eastAsia="ru-RU"/>
              </w:rPr>
              <w:lastRenderedPageBreak/>
              <w:t>основ толерантного отношения к иному мнению, истории и культуре других народов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 xml:space="preserve">Ребенок взаимодействует с детьми </w:t>
            </w:r>
            <w:r w:rsidRPr="00CC2B6D">
              <w:rPr>
                <w:rFonts w:ascii="Times New Roman" w:eastAsia="Times New Roman" w:hAnsi="Times New Roman" w:cs="Times New Roman"/>
                <w:color w:val="333333"/>
                <w:sz w:val="24"/>
                <w:szCs w:val="24"/>
                <w:lang w:eastAsia="ru-RU"/>
              </w:rPr>
              <w:lastRenderedPageBreak/>
              <w:t>другой национальности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Ребенок не конфликтует с детьми другой национальности</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адекватных представлений о собственных возможностях, о насущно необходимом жизнеобеспечении;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адекватных представлений о собственных возможностях, о насущно необходимом жизнеобеспечении;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описать свое физическое состояние (жарко, холодно, больно и т.п.).</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сказать о своих нуждах (хочу пить, хочу есть и т.п.).</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4</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начальными навыками адаптации в динамично изменяющемся и развивающемся мире;</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Сформированость</w:t>
            </w:r>
            <w:proofErr w:type="spellEnd"/>
            <w:r w:rsidRPr="00CC2B6D">
              <w:rPr>
                <w:rFonts w:ascii="Times New Roman" w:eastAsia="Times New Roman" w:hAnsi="Times New Roman" w:cs="Times New Roman"/>
                <w:color w:val="333333"/>
                <w:sz w:val="24"/>
                <w:szCs w:val="24"/>
                <w:lang w:eastAsia="ru-RU"/>
              </w:rPr>
              <w:t xml:space="preserve"> способности адаптироваться к изменяющимся условиям</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осознавать изменения</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приспособится к изменяющимся условиям</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социально-бытовыми навыками, используемыми в повседневной жизни;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социально-бытовых навыков, используемых в повседневной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дома (убрать за собой, навыки гигиены).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в школе (убрать за собой, навыки гигиены).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Следит за своим внешним видом.</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6</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Владение навыками коммуникации и принятыми нормами социального взаимодействия</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коммуникации со взрослыми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инициировать коммуникацию со взрослыми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применять адекватные способы поведения в разных ситуациях</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взрослому</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коммуникации со сверстниками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инициировать и поддерживать коммуникацию со сверстниками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применять адекватные способы поведения в разных ситуациях</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сверстнику</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7</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способности к осмыслению социального окружения, своего места в нем, принятие соответствующих возрасту ценностей и социальных ролей;</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информированность о жизни окружающего социума (родителей);</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свои возраст, пол.</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8</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принятие и освоение социальной роли обучающегося, проявление социально значимых мотивов учебной деятельности;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социальной роли обучающегося, проявления социально значимых мотивов учебной деятельности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контролировать свои действия.</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Положительное отношение к школе.</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Ориентация на содержательные моменты школьной жизни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Принятие образца «хорошего ученика».</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9</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сотрудничества с взрослыми и сверстниками в разных социальных ситуациях;</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сотрудничества с взрослыми и сверстниками в разных социальных ситуациях</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расширение круга общения, дружеских контактов</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умение слушать собеседника, делиться своими впечатлениями, отвечать на вопросы и просьбы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выстраивание взаимоотношений с родственниками, друзьями, одноклассниками</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10</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воспитание эстетических потребностей, ценностей и чувств;</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эстетических потребностей, ценностей и чувств;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Различает категории «красиво-некрасиво»</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свою работу с точки зрения «красиво-некрасиво».</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Может оценить работу сверстников с точки зрения </w:t>
            </w:r>
            <w:r w:rsidRPr="00CC2B6D">
              <w:rPr>
                <w:rFonts w:ascii="Times New Roman" w:eastAsia="Times New Roman" w:hAnsi="Times New Roman" w:cs="Times New Roman"/>
                <w:color w:val="333333"/>
                <w:sz w:val="24"/>
                <w:szCs w:val="24"/>
                <w:lang w:eastAsia="ru-RU"/>
              </w:rPr>
              <w:lastRenderedPageBreak/>
              <w:t>«красиво-некрасиво».</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11</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этических чувств.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Понимает смысл ценностей «Семья», «Школа», «Учитель», «Друзья».</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испытывать чувства стыда, вины.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основные моральные нормы и ориентирован на их выполнение.</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12</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здоровый образ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соблюдать режим дня</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Отсутствуют вредные привычки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Сформированы навыки гигиены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безопасный образ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дорожного движения;</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дома (правила обращения с электроприборами и т.п.)</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на улице (правила общения с незнакомыми людьми)</w:t>
            </w:r>
          </w:p>
        </w:tc>
      </w:tr>
      <w:tr w:rsidR="00CC2B6D" w:rsidRPr="00CC2B6D" w:rsidTr="00CC2B6D">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13</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проявление готовности к самостоятельной жизни.</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готовности к самостоятельной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Имеет свои домашние обязанности.</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Выполняет свои домашние обязанности.</w:t>
            </w:r>
          </w:p>
        </w:tc>
      </w:tr>
    </w:tbl>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 Система бальной оценки результатов.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0 - динамика отсутствует</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 – минимальная динамика</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 – удовлетворительная динамика</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 – значимая динамика.</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4) Документы, в которых отражаются индивидуальные результаты каждого обучающегося (Карта индивидуальных достижений ученика) и результаты всего класса (Журнал итоговых достижений учащихся __ класса).</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 Карта индивидуальных достижений обучающегося.</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587"/>
        <w:gridCol w:w="3382"/>
        <w:gridCol w:w="5034"/>
        <w:gridCol w:w="927"/>
      </w:tblGrid>
      <w:tr w:rsidR="00CC2B6D" w:rsidRPr="00CC2B6D" w:rsidTr="00CC2B6D">
        <w:trPr>
          <w:trHeight w:val="330"/>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п/п</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Критерий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Индикаторы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Баллы</w:t>
            </w: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Осознание себя как гражданина России, формирование чувства гордости за свою Родину</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Знание своего города, своего адреса: улицы, дома</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Идентификация себя со школой (я – ученик)</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воспитание уважительного отношения к иному мнению, истории и культуре других народов;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Ребенок взаимодействует с детьми другой 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Ребенок не конфликтует с детьми другой 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w:t>
            </w:r>
            <w:r w:rsidRPr="00CC2B6D">
              <w:rPr>
                <w:rFonts w:ascii="Times New Roman" w:eastAsia="Times New Roman" w:hAnsi="Times New Roman" w:cs="Times New Roman"/>
                <w:color w:val="333333"/>
                <w:sz w:val="24"/>
                <w:szCs w:val="24"/>
                <w:lang w:eastAsia="ru-RU"/>
              </w:rPr>
              <w:lastRenderedPageBreak/>
              <w:t>адекватных представлений о собственных возможностях, о насущно необходимом жизнеобеспечении;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начальными навыками адаптации в динамично изменяющемся и развивающемся мире;</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социально-бытовыми навыками, используемыми в повседневной жизни;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 xml:space="preserve">Способен описать свое физическое состояние </w:t>
            </w:r>
            <w:r w:rsidRPr="00CC2B6D">
              <w:rPr>
                <w:rFonts w:ascii="Times New Roman" w:eastAsia="Times New Roman" w:hAnsi="Times New Roman" w:cs="Times New Roman"/>
                <w:color w:val="333333"/>
                <w:sz w:val="24"/>
                <w:szCs w:val="24"/>
                <w:lang w:eastAsia="ru-RU"/>
              </w:rPr>
              <w:lastRenderedPageBreak/>
              <w:t>(жарко, холодно, больно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сказать о своих нуждах (хочу пить, хочу есть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4</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начальными навыками адаптации в динамично изменяющемся и развивающемся мире;</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осознавать изменения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приспособится к изменяющимся условиям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Владение навыками коммуникации и принятыми нормами социального 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дома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в школе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Следит за своим внешним видом.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6</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Владение навыками коммуникации и принятыми нормами социального </w:t>
            </w:r>
            <w:r w:rsidRPr="00CC2B6D">
              <w:rPr>
                <w:rFonts w:ascii="Times New Roman" w:eastAsia="Times New Roman" w:hAnsi="Times New Roman" w:cs="Times New Roman"/>
                <w:color w:val="333333"/>
                <w:sz w:val="24"/>
                <w:szCs w:val="24"/>
                <w:lang w:eastAsia="ru-RU"/>
              </w:rPr>
              <w:lastRenderedPageBreak/>
              <w:t>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Способность инициировать коммуникацию со взрослыми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Способность применять адекватные способы </w:t>
            </w:r>
            <w:r w:rsidRPr="00CC2B6D">
              <w:rPr>
                <w:rFonts w:ascii="Times New Roman" w:eastAsia="Times New Roman" w:hAnsi="Times New Roman" w:cs="Times New Roman"/>
                <w:color w:val="333333"/>
                <w:sz w:val="24"/>
                <w:szCs w:val="24"/>
                <w:lang w:eastAsia="ru-RU"/>
              </w:rPr>
              <w:lastRenderedPageBreak/>
              <w:t>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взрослому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инициировать и поддерживать коммуникацию со сверстниками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применять адекватные способы 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сверстнику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7</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информированность о жизни окружающего социума (родителей);</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свои возраст, пол.</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8</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принятие и освоение социальной роли обучающегося, проявление социально значимых мотивов учебной деятельности;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Способен контролировать свои действия.</w:t>
            </w:r>
          </w:p>
        </w:tc>
        <w:tc>
          <w:tcPr>
            <w:tcW w:w="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Положительное отношение к школе.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Ориентация на содержательные моменты школьной жизни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Принятие образца «хорошего ученика».</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9</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сотрудничества с взрослыми и сверстниками в разных социальных ситуациях;</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расширение круга общения, дружеских контактов</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умение слушать собеседника, делиться своими впечатлениями, отвечать на вопросы и просьбы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выстраивание взаимоотношений с родственниками, друзьями, одноклассниками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10</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воспитание эстетических потребностей, ценностей и чувств;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Различает категории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свою работу с точки зрения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работу сверстников с точки зрения «красиво-некрасиво».</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Понимает смысл ценностей «Семья», «Школа», «Учитель», «Друзья».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испытывать чувства стыда, вины.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основные моральные нормы и ориентирован на их выполнение.</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12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соблюдать режим дня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Отсутствуют вредные привычки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Сформированы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дорожного движения;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дома (правила обращения с электроприборами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на улице (правила общения с незнакомыми людьми)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Проявление готовности к самостоятельной жизни.</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Имеет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Выполняет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bl>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Журнал итоговых достижений обучающихся _____ класса за _______________учебный год.</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tbl>
      <w:tblPr>
        <w:tblW w:w="15087" w:type="dxa"/>
        <w:tblInd w:w="-230" w:type="dxa"/>
        <w:shd w:val="clear" w:color="auto" w:fill="FFFFFF"/>
        <w:tblCellMar>
          <w:top w:w="105" w:type="dxa"/>
          <w:left w:w="105" w:type="dxa"/>
          <w:bottom w:w="105" w:type="dxa"/>
          <w:right w:w="105" w:type="dxa"/>
        </w:tblCellMar>
        <w:tblLook w:val="04A0" w:firstRow="1" w:lastRow="0" w:firstColumn="1" w:lastColumn="0" w:noHBand="0" w:noVBand="1"/>
      </w:tblPr>
      <w:tblGrid>
        <w:gridCol w:w="991"/>
        <w:gridCol w:w="4503"/>
        <w:gridCol w:w="3342"/>
        <w:gridCol w:w="2179"/>
        <w:gridCol w:w="2038"/>
        <w:gridCol w:w="2034"/>
      </w:tblGrid>
      <w:tr w:rsidR="00CC2B6D" w:rsidRPr="00CC2B6D" w:rsidTr="00F57730">
        <w:tc>
          <w:tcPr>
            <w:tcW w:w="101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п/п</w:t>
            </w:r>
          </w:p>
        </w:tc>
        <w:tc>
          <w:tcPr>
            <w:tcW w:w="449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p>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Критерий</w:t>
            </w:r>
          </w:p>
        </w:tc>
        <w:tc>
          <w:tcPr>
            <w:tcW w:w="333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p>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Индикаторы</w:t>
            </w:r>
          </w:p>
        </w:tc>
        <w:tc>
          <w:tcPr>
            <w:tcW w:w="6236" w:type="dxa"/>
            <w:gridSpan w:val="3"/>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Фамилия, имя обучающихся /баллы</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4" w:space="0" w:color="auto"/>
              <w:bottom w:val="single" w:sz="6" w:space="0" w:color="00000A"/>
              <w:right w:val="single" w:sz="4" w:space="0" w:color="auto"/>
            </w:tcBorders>
            <w:shd w:val="clear" w:color="auto" w:fill="FFFFFF"/>
            <w:vAlign w:val="center"/>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4" w:space="0" w:color="auto"/>
              <w:bottom w:val="single" w:sz="6" w:space="0" w:color="00000A"/>
              <w:right w:val="single" w:sz="4" w:space="0" w:color="auto"/>
            </w:tcBorders>
            <w:shd w:val="clear" w:color="auto" w:fill="FFFFFF"/>
            <w:vAlign w:val="center"/>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Осознание себя как гражданина России, формирование чувства гордости за свою Родину</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Знание своего города, своего адреса: улицы, дома</w:t>
            </w:r>
          </w:p>
        </w:tc>
        <w:tc>
          <w:tcPr>
            <w:tcW w:w="2268"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 </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Идентификация себя со школой (я – ученик)</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воспитание уважительного отношения к иному мнению, истории и культуре других народов;</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Ребенок взаимодействует с детьми другой национальности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Ребенок не конфликтует с детьми другой национальности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адекватных представлений о собственных возможностях, о насущно необходимом жизнеобеспечении;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начальными навыками адаптации в динамично изменяющемся и развивающемся мире;</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социально-бытовыми навыками, используемыми в повседневной жизни;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описать свое физическое состояние (жарко, холодно, больно и т.п.).</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сказать о своих нуждах (хочу пить, хочу есть и т.п.).</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4</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овладение начальными навыками адаптации в динамично изменяющемся и развивающемся мире;</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осознавать изменения в окружающей обстановке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приспособится к изменяющимся условиям</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Владение навыками коммуникации и принятыми нормами социального взаимодействия</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дома (убрать за собой, навыки гигиены).</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в школе (убрать за собой, навыки гигиены).</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Следит за своим внешним видом.</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6</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Владение навыками коммуникации и принятыми нормами социального взаимодействия</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инициировать коммуникацию со взрослыми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применять адекватные способы поведения в разных ситуациях</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взрослому</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инициировать и поддерживать коммуникацию со сверстниками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применять адекватные способы поведения в разных ситуациях</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обращаться за помощью к сверстнику</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7</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информированность о жизни окружающего социума (родителей);</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свои возраст, пол.</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8</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принятие и освоение социальной роли обучающегося, проявление социально значимых мотивов учебной деятельности;</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контролировать свои действия.</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Положительное отношение к школе.</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Ориентация на содержательные моменты школьной жизни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Принятие образца «хорошего </w:t>
            </w:r>
            <w:r w:rsidRPr="00CC2B6D">
              <w:rPr>
                <w:rFonts w:ascii="Times New Roman" w:eastAsia="Times New Roman" w:hAnsi="Times New Roman" w:cs="Times New Roman"/>
                <w:color w:val="333333"/>
                <w:sz w:val="24"/>
                <w:szCs w:val="24"/>
                <w:lang w:eastAsia="ru-RU"/>
              </w:rPr>
              <w:lastRenderedPageBreak/>
              <w:t>ученика».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9</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навыков сотрудничества с взрослыми и сверстниками в разных социальных ситуациях;</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расширение круга общения, дружеских контактов</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умение слушать собеседника, делиться своими впечатлениями, отвечать на вопросы и просьбы</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выстраивание взаимоотношений с родственниками, друзьями, одноклассниками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10</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воспитание эстетических потребностей, ценностей и чувств;</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свою работу с точки зрения «красиво-некрасиво».</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работу сверстников с точки зрения «красиво-некрасиво».</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11</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Понимает смысл ценностей «Семья», «Школа», «Учитель», «Друзья».</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испытывать чувства стыда, вины.</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xml:space="preserve">Знает основные моральные </w:t>
            </w:r>
            <w:r w:rsidRPr="00CC2B6D">
              <w:rPr>
                <w:rFonts w:ascii="Times New Roman" w:eastAsia="Times New Roman" w:hAnsi="Times New Roman" w:cs="Times New Roman"/>
                <w:color w:val="333333"/>
                <w:sz w:val="24"/>
                <w:szCs w:val="24"/>
                <w:lang w:eastAsia="ru-RU"/>
              </w:rPr>
              <w:lastRenderedPageBreak/>
              <w:t>нормы и ориентирован на их выполнение.</w:t>
            </w: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12</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roofErr w:type="spellStart"/>
            <w:r w:rsidRPr="00CC2B6D">
              <w:rPr>
                <w:rFonts w:ascii="Times New Roman" w:eastAsia="Times New Roman" w:hAnsi="Times New Roman" w:cs="Times New Roman"/>
                <w:color w:val="333333"/>
                <w:sz w:val="24"/>
                <w:szCs w:val="24"/>
                <w:lang w:eastAsia="ru-RU"/>
              </w:rPr>
              <w:t>Сформированность</w:t>
            </w:r>
            <w:proofErr w:type="spellEnd"/>
            <w:r w:rsidRPr="00CC2B6D">
              <w:rPr>
                <w:rFonts w:ascii="Times New Roman" w:eastAsia="Times New Roman" w:hAnsi="Times New Roman" w:cs="Times New Roman"/>
                <w:color w:val="333333"/>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соблюдать режим дня</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Отсутствуют вредные привычки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Сформированы навыки гигиены</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дорожного движения;</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дома (правила обращения с электроприборами и т.п.)</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на улице (правила общения с незнакомыми людьми)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5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13</w:t>
            </w:r>
          </w:p>
        </w:tc>
        <w:tc>
          <w:tcPr>
            <w:tcW w:w="46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Проявление готовности к самостоятельной жизни.</w:t>
            </w: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Имеет свои домашние обязанности.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46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34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Выполняет свои домашние обязанности.</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F57730" w:rsidRPr="00CC2B6D" w:rsidTr="00B316C9">
        <w:tc>
          <w:tcPr>
            <w:tcW w:w="8851" w:type="dxa"/>
            <w:gridSpan w:val="3"/>
            <w:tcBorders>
              <w:top w:val="single" w:sz="6" w:space="0" w:color="00000A"/>
              <w:left w:val="single" w:sz="6" w:space="0" w:color="00000A"/>
              <w:bottom w:val="single" w:sz="6" w:space="0" w:color="00000A"/>
              <w:right w:val="single" w:sz="6" w:space="0" w:color="00000A"/>
            </w:tcBorders>
            <w:shd w:val="clear" w:color="auto" w:fill="FFFFFF"/>
            <w:vAlign w:val="center"/>
          </w:tcPr>
          <w:p w:rsidR="00F57730" w:rsidRPr="00CC2B6D" w:rsidRDefault="00F57730" w:rsidP="00CC2B6D">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ИТОГО</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57730" w:rsidRPr="00CC2B6D" w:rsidRDefault="00F57730"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57730" w:rsidRPr="00CC2B6D" w:rsidRDefault="00F57730" w:rsidP="00CC2B6D">
            <w:pPr>
              <w:spacing w:after="150" w:line="240" w:lineRule="auto"/>
              <w:rPr>
                <w:rFonts w:ascii="Times New Roman" w:eastAsia="Times New Roman" w:hAnsi="Times New Roman" w:cs="Times New Roman"/>
                <w:color w:val="333333"/>
                <w:sz w:val="24"/>
                <w:szCs w:val="24"/>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57730" w:rsidRPr="00CC2B6D" w:rsidRDefault="00F57730" w:rsidP="00CC2B6D">
            <w:pPr>
              <w:spacing w:after="150" w:line="240" w:lineRule="auto"/>
              <w:rPr>
                <w:rFonts w:ascii="Times New Roman" w:eastAsia="Times New Roman" w:hAnsi="Times New Roman" w:cs="Times New Roman"/>
                <w:color w:val="333333"/>
                <w:sz w:val="24"/>
                <w:szCs w:val="24"/>
                <w:lang w:eastAsia="ru-RU"/>
              </w:rPr>
            </w:pPr>
          </w:p>
        </w:tc>
      </w:tr>
    </w:tbl>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 Материалы для проведения процедуры оценки личностных результатов.</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 Анкета для родителей (законных представителей), содержащая вопросы для оценки личностных результ</w:t>
      </w:r>
      <w:r w:rsidR="00650BAC">
        <w:rPr>
          <w:rFonts w:ascii="Times New Roman" w:eastAsia="Times New Roman" w:hAnsi="Times New Roman" w:cs="Times New Roman"/>
          <w:color w:val="333333"/>
          <w:sz w:val="24"/>
          <w:szCs w:val="24"/>
          <w:lang w:eastAsia="ru-RU"/>
        </w:rPr>
        <w:t>атов обучающегося.</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ли ребенок назвать свои ФИО, возраст и пол?</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ли ваш ребенок свой адрес?</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ли ваш ребенок описать свое физическое состояние? Например, когда ему жарко, холодно, больно и т.п.</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ли ваш ребенок сказать о своих нуждах (хочу пить, хочу есть и т.п.)?</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Убирает ли ребенок за собой свои вещи, игрушки?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Какими навыками личной гигиены ребенок пользуется в повседневной жизни?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Дома и во дворе следит за своим внешним видом?</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Обращается ли за помощью к взрослым членам семьи? С какими просьбами?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ли ребенок ФИО и место работы близких родственников?</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Нравится ли ему учиться в школе?</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Делится ли ребенок своими впечатлениями?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Случается ли, что ребенок испытывает чувство стыда, вины? В каких ситуациях? Как это проявляется?</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Дома ребенок соблюдает режим дня?</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Есть ли у ребенка вредные привычки?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дорожного движения?</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Соблюдает правила безопасного поведения дома (например, правила обращения с электроприборами и т.п.</w:t>
      </w:r>
      <w:proofErr w:type="gramStart"/>
      <w:r w:rsidRPr="00CC2B6D">
        <w:rPr>
          <w:rFonts w:ascii="Times New Roman" w:eastAsia="Times New Roman" w:hAnsi="Times New Roman" w:cs="Times New Roman"/>
          <w:color w:val="333333"/>
          <w:sz w:val="24"/>
          <w:szCs w:val="24"/>
          <w:lang w:eastAsia="ru-RU"/>
        </w:rPr>
        <w:t>) ?</w:t>
      </w:r>
      <w:proofErr w:type="gramEnd"/>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безопасного поведения на улице (например, правила общения с незнакомыми людьми)</w:t>
      </w:r>
    </w:p>
    <w:p w:rsidR="00CC2B6D" w:rsidRPr="00CC2B6D" w:rsidRDefault="00CC2B6D" w:rsidP="00CC2B6D">
      <w:pPr>
        <w:numPr>
          <w:ilvl w:val="0"/>
          <w:numId w:val="1"/>
        </w:num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Имеет ли ребенок свои домашние обязанности? Какие?</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 Лист наблюдений учителя, предназначенный для отслеживания процесса формирования личностных результатов обучающегося.</w:t>
      </w:r>
    </w:p>
    <w:p w:rsidR="00CC2B6D" w:rsidRPr="00CC2B6D" w:rsidRDefault="00CC2B6D" w:rsidP="00CC2B6D">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Лист наблюдений учителя</w:t>
      </w:r>
    </w:p>
    <w:tbl>
      <w:tblPr>
        <w:tblpPr w:leftFromText="45" w:rightFromText="45" w:vertAnchor="text"/>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492"/>
        <w:gridCol w:w="6918"/>
        <w:gridCol w:w="1024"/>
        <w:gridCol w:w="1211"/>
      </w:tblGrid>
      <w:tr w:rsidR="00CC2B6D" w:rsidRPr="00CC2B6D" w:rsidTr="00CC2B6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w:t>
            </w:r>
          </w:p>
        </w:tc>
        <w:tc>
          <w:tcPr>
            <w:tcW w:w="660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Показатели оценки</w:t>
            </w:r>
          </w:p>
        </w:tc>
        <w:tc>
          <w:tcPr>
            <w:tcW w:w="20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Оценка (уч. год)</w:t>
            </w:r>
          </w:p>
        </w:tc>
      </w:tr>
      <w:tr w:rsidR="00CC2B6D" w:rsidRPr="00CC2B6D" w:rsidTr="00CC2B6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C2B6D" w:rsidRPr="00CC2B6D" w:rsidRDefault="00CC2B6D" w:rsidP="00CC2B6D">
            <w:pPr>
              <w:spacing w:after="0" w:line="240" w:lineRule="auto"/>
              <w:rPr>
                <w:rFonts w:ascii="Times New Roman" w:eastAsia="Times New Roman" w:hAnsi="Times New Roman" w:cs="Times New Roman"/>
                <w:color w:val="333333"/>
                <w:sz w:val="24"/>
                <w:szCs w:val="24"/>
                <w:lang w:eastAsia="ru-RU"/>
              </w:rPr>
            </w:pP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Начало</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jc w:val="center"/>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Конец</w:t>
            </w: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Называет город, в котором живет, свой домашний адрес (улицу, дом)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Описывает свое физическое состояние (жарко, холодно, больно и т.п.).</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Говорит о своих нуждах (хочу пить, хочу есть и т.п.).</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осознавать изменения в окружающей обстановке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приспособится к изменяющимся условиям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Пользуется социально-бытовыми навыками в школе (убрать за собой, навыки гигиены).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Следит за своим внешним видом.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обратиться к учителю</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Адекватно ведет себя в разных ситуациях</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обратиться за помощью к взрослому</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Инициативен в общении со сверстниками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12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Способность поддерживать дружеские отношения со сверстниками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обратиться за помощью к сверстнику</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рассказать о своих родителях</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рассказать о себе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контролировать свои действия.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Нравится учиться в школе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Умеет слушать собеседника,</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19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Делится своими впечатлениями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Отвечает на вопросы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Выполняет просьбы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свою работу с точки зрения «красиво-некрасиво».</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Может оценить работу сверстников с точки зрения «красиво-некрасиво».</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Понимает смысл ценностей «Семья», «Школа», «Учитель», «Друзья».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Способен испытывать чувства стыда, вины.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rPr>
          <w:trHeight w:val="345"/>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основные моральные нормы и ориентирован на их выполнение.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школьный режим дня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Вредные привычки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29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Сформированы навыки гигиены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lastRenderedPageBreak/>
              <w:t>30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Соблюдает правила дорожного движения;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r w:rsidR="00CC2B6D" w:rsidRPr="00CC2B6D" w:rsidTr="00CC2B6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Знает и соблюдает правила безопасного поведения в школе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C2B6D" w:rsidRPr="00CC2B6D" w:rsidRDefault="00CC2B6D" w:rsidP="00CC2B6D">
            <w:pPr>
              <w:spacing w:after="150" w:line="240" w:lineRule="auto"/>
              <w:rPr>
                <w:rFonts w:ascii="Times New Roman" w:eastAsia="Times New Roman" w:hAnsi="Times New Roman" w:cs="Times New Roman"/>
                <w:color w:val="333333"/>
                <w:sz w:val="24"/>
                <w:szCs w:val="24"/>
                <w:lang w:eastAsia="ru-RU"/>
              </w:rPr>
            </w:pPr>
          </w:p>
        </w:tc>
      </w:tr>
    </w:tbl>
    <w:p w:rsidR="00CC2B6D" w:rsidRPr="00CC2B6D" w:rsidRDefault="00CC2B6D" w:rsidP="00CC2B6D">
      <w:pPr>
        <w:spacing w:after="0" w:line="240" w:lineRule="auto"/>
        <w:rPr>
          <w:rFonts w:ascii="Times New Roman" w:eastAsia="Times New Roman" w:hAnsi="Times New Roman" w:cs="Times New Roman"/>
          <w:sz w:val="24"/>
          <w:szCs w:val="24"/>
          <w:lang w:eastAsia="ru-RU"/>
        </w:rPr>
      </w:pPr>
      <w:r w:rsidRPr="00CC2B6D">
        <w:rPr>
          <w:rFonts w:ascii="Times New Roman" w:eastAsia="Times New Roman" w:hAnsi="Times New Roman" w:cs="Times New Roman"/>
          <w:color w:val="333333"/>
          <w:sz w:val="24"/>
          <w:szCs w:val="24"/>
          <w:lang w:eastAsia="ru-RU"/>
        </w:rPr>
        <w:br/>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650BAC" w:rsidRDefault="00650BAC"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Оценки:</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 - или 123</w:t>
      </w: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p>
    <w:p w:rsidR="00CC2B6D" w:rsidRPr="00CC2B6D" w:rsidRDefault="00CC2B6D" w:rsidP="00CC2B6D">
      <w:pPr>
        <w:shd w:val="clear" w:color="auto" w:fill="FFFFFF"/>
        <w:spacing w:after="150" w:line="240" w:lineRule="auto"/>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6) локальные акты Организации, регламентирующие все вопросы проведения оценки результатов.</w:t>
      </w:r>
    </w:p>
    <w:p w:rsidR="00CC2B6D" w:rsidRPr="00CC2B6D" w:rsidRDefault="00CC2B6D" w:rsidP="00CC2B6D">
      <w:pPr>
        <w:shd w:val="clear" w:color="auto" w:fill="FFFFFF"/>
        <w:spacing w:after="150" w:line="240" w:lineRule="auto"/>
        <w:jc w:val="right"/>
        <w:rPr>
          <w:rFonts w:ascii="Times New Roman" w:eastAsia="Times New Roman" w:hAnsi="Times New Roman" w:cs="Times New Roman"/>
          <w:color w:val="333333"/>
          <w:sz w:val="24"/>
          <w:szCs w:val="24"/>
          <w:lang w:eastAsia="ru-RU"/>
        </w:rPr>
      </w:pPr>
      <w:r w:rsidRPr="00CC2B6D">
        <w:rPr>
          <w:rFonts w:ascii="Times New Roman" w:eastAsia="Times New Roman" w:hAnsi="Times New Roman" w:cs="Times New Roman"/>
          <w:color w:val="333333"/>
          <w:sz w:val="24"/>
          <w:szCs w:val="24"/>
          <w:lang w:eastAsia="ru-RU"/>
        </w:rPr>
        <w:t>35</w:t>
      </w:r>
    </w:p>
    <w:p w:rsidR="00B510E6" w:rsidRPr="00CC2B6D" w:rsidRDefault="00B510E6">
      <w:pPr>
        <w:rPr>
          <w:rFonts w:ascii="Times New Roman" w:hAnsi="Times New Roman" w:cs="Times New Roman"/>
          <w:sz w:val="24"/>
          <w:szCs w:val="24"/>
        </w:rPr>
      </w:pPr>
    </w:p>
    <w:sectPr w:rsidR="00B510E6" w:rsidRPr="00CC2B6D" w:rsidSect="00CC2B6D">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125B02"/>
    <w:multiLevelType w:val="multilevel"/>
    <w:tmpl w:val="6440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B6D"/>
    <w:rsid w:val="00650BAC"/>
    <w:rsid w:val="00A3163C"/>
    <w:rsid w:val="00B510E6"/>
    <w:rsid w:val="00CC2B6D"/>
    <w:rsid w:val="00F57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8D714D-B962-4FD2-86FF-97329B38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51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22</Pages>
  <Words>3457</Words>
  <Characters>19706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Сергей Иванович</cp:lastModifiedBy>
  <cp:revision>5</cp:revision>
  <dcterms:created xsi:type="dcterms:W3CDTF">2021-06-07T07:53:00Z</dcterms:created>
  <dcterms:modified xsi:type="dcterms:W3CDTF">2021-06-07T11:37:00Z</dcterms:modified>
</cp:coreProperties>
</file>